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28" w:rsidRDefault="008A7228" w:rsidP="001946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8A7228" w:rsidRDefault="008A7228" w:rsidP="001946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виконання районної цільової  програми розвитку водного господарства на період до 2021 року  </w:t>
      </w:r>
    </w:p>
    <w:p w:rsidR="008A7228" w:rsidRDefault="008A7228" w:rsidP="001946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Корюківському району за підсумками 2018 року</w:t>
      </w:r>
    </w:p>
    <w:p w:rsidR="008A7228" w:rsidRDefault="008A7228" w:rsidP="00C1147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302"/>
        <w:gridCol w:w="1559"/>
        <w:gridCol w:w="568"/>
        <w:gridCol w:w="625"/>
        <w:gridCol w:w="236"/>
        <w:gridCol w:w="366"/>
        <w:gridCol w:w="816"/>
        <w:gridCol w:w="460"/>
        <w:gridCol w:w="318"/>
        <w:gridCol w:w="567"/>
        <w:gridCol w:w="284"/>
        <w:gridCol w:w="336"/>
        <w:gridCol w:w="567"/>
        <w:gridCol w:w="372"/>
        <w:gridCol w:w="709"/>
        <w:gridCol w:w="655"/>
        <w:gridCol w:w="760"/>
        <w:gridCol w:w="529"/>
        <w:gridCol w:w="710"/>
        <w:gridCol w:w="357"/>
        <w:gridCol w:w="366"/>
        <w:gridCol w:w="2306"/>
      </w:tblGrid>
      <w:tr w:rsidR="008A7228" w:rsidRPr="00030F29" w:rsidTr="00030F29">
        <w:trPr>
          <w:cantSplit/>
          <w:trHeight w:val="311"/>
        </w:trPr>
        <w:tc>
          <w:tcPr>
            <w:tcW w:w="392" w:type="dxa"/>
            <w:vMerge w:val="restart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302" w:type="dxa"/>
            <w:vMerge w:val="restart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Програма (назва, дата та номер акта про затвердження)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відповідального вико навик програми та розпорядника коштів у звітному році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 реалізації</w:t>
            </w:r>
          </w:p>
        </w:tc>
        <w:tc>
          <w:tcPr>
            <w:tcW w:w="9033" w:type="dxa"/>
            <w:gridSpan w:val="18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 фінансування за рахунок:</w:t>
            </w:r>
          </w:p>
        </w:tc>
        <w:tc>
          <w:tcPr>
            <w:tcW w:w="2306" w:type="dxa"/>
            <w:vMerge w:val="restart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Аналіз стану виконання програми</w:t>
            </w:r>
          </w:p>
        </w:tc>
      </w:tr>
      <w:tr w:rsidR="008A7228" w:rsidRPr="00030F29" w:rsidTr="00030F29">
        <w:trPr>
          <w:trHeight w:val="227"/>
        </w:trPr>
        <w:tc>
          <w:tcPr>
            <w:tcW w:w="392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2"/>
            <w:vMerge w:val="restart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66" w:type="dxa"/>
            <w:vMerge w:val="restart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 виконання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-164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Державного бюджету</w:t>
            </w:r>
          </w:p>
        </w:tc>
        <w:tc>
          <w:tcPr>
            <w:tcW w:w="318" w:type="dxa"/>
            <w:vMerge w:val="restart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 виконання</w:t>
            </w:r>
          </w:p>
        </w:tc>
        <w:tc>
          <w:tcPr>
            <w:tcW w:w="4779" w:type="dxa"/>
            <w:gridSpan w:val="9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місцевих бюджетів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-121" w:right="-108" w:firstLine="12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інших</w:t>
            </w:r>
          </w:p>
          <w:p w:rsidR="008A7228" w:rsidRPr="00030F29" w:rsidRDefault="008A7228" w:rsidP="00030F29">
            <w:pPr>
              <w:spacing w:after="0" w:line="240" w:lineRule="auto"/>
              <w:ind w:left="-121" w:right="-108" w:firstLine="12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</w:t>
            </w:r>
          </w:p>
        </w:tc>
        <w:tc>
          <w:tcPr>
            <w:tcW w:w="366" w:type="dxa"/>
            <w:vMerge w:val="restart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 виконання</w:t>
            </w:r>
          </w:p>
        </w:tc>
        <w:tc>
          <w:tcPr>
            <w:tcW w:w="2306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7228" w:rsidRPr="00030F29" w:rsidTr="00030F29">
        <w:trPr>
          <w:cantSplit/>
          <w:trHeight w:val="1267"/>
        </w:trPr>
        <w:tc>
          <w:tcPr>
            <w:tcW w:w="392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2"/>
            <w:vMerge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36" w:type="dxa"/>
            <w:vMerge w:val="restart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% виконання</w:t>
            </w:r>
          </w:p>
        </w:tc>
        <w:tc>
          <w:tcPr>
            <w:tcW w:w="939" w:type="dxa"/>
            <w:gridSpan w:val="2"/>
            <w:vAlign w:val="center"/>
          </w:tcPr>
          <w:p w:rsidR="008A7228" w:rsidRPr="00030F29" w:rsidRDefault="008A7228" w:rsidP="00030F2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364" w:type="dxa"/>
            <w:gridSpan w:val="2"/>
            <w:vAlign w:val="center"/>
          </w:tcPr>
          <w:p w:rsidR="008A7228" w:rsidRPr="00030F29" w:rsidRDefault="008A7228" w:rsidP="00030F29">
            <w:pPr>
              <w:spacing w:after="0" w:line="240" w:lineRule="auto"/>
              <w:ind w:right="-10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районний, міський (міст обласного підпорядку-вання)</w:t>
            </w:r>
          </w:p>
        </w:tc>
        <w:tc>
          <w:tcPr>
            <w:tcW w:w="1289" w:type="dxa"/>
            <w:gridSpan w:val="2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-108" w:right="-9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бюджети сіл, селищ, міст районного підпорядку-вання</w:t>
            </w:r>
          </w:p>
        </w:tc>
        <w:tc>
          <w:tcPr>
            <w:tcW w:w="1067" w:type="dxa"/>
            <w:gridSpan w:val="2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7228" w:rsidRPr="00030F29" w:rsidTr="00030F29">
        <w:trPr>
          <w:trHeight w:val="1407"/>
        </w:trPr>
        <w:tc>
          <w:tcPr>
            <w:tcW w:w="392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Передбачено програмою </w:t>
            </w:r>
          </w:p>
        </w:tc>
        <w:tc>
          <w:tcPr>
            <w:tcW w:w="236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366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6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Передбачено програмою </w:t>
            </w:r>
          </w:p>
        </w:tc>
        <w:tc>
          <w:tcPr>
            <w:tcW w:w="460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318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Передбачено програмою </w:t>
            </w:r>
          </w:p>
        </w:tc>
        <w:tc>
          <w:tcPr>
            <w:tcW w:w="284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336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Передбачено програмою </w:t>
            </w:r>
          </w:p>
        </w:tc>
        <w:tc>
          <w:tcPr>
            <w:tcW w:w="372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709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Передбачено програмою </w:t>
            </w:r>
          </w:p>
        </w:tc>
        <w:tc>
          <w:tcPr>
            <w:tcW w:w="655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760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Передбачено програмою </w:t>
            </w:r>
          </w:p>
        </w:tc>
        <w:tc>
          <w:tcPr>
            <w:tcW w:w="529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710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Передбачено програмою</w:t>
            </w:r>
          </w:p>
        </w:tc>
        <w:tc>
          <w:tcPr>
            <w:tcW w:w="357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факт</w:t>
            </w:r>
          </w:p>
        </w:tc>
        <w:tc>
          <w:tcPr>
            <w:tcW w:w="366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vMerge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7228" w:rsidRPr="00030F29" w:rsidTr="00030F29">
        <w:tc>
          <w:tcPr>
            <w:tcW w:w="392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</w:t>
            </w:r>
          </w:p>
        </w:tc>
        <w:tc>
          <w:tcPr>
            <w:tcW w:w="2302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3</w:t>
            </w:r>
          </w:p>
        </w:tc>
        <w:tc>
          <w:tcPr>
            <w:tcW w:w="568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4</w:t>
            </w:r>
          </w:p>
        </w:tc>
        <w:tc>
          <w:tcPr>
            <w:tcW w:w="625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5</w:t>
            </w:r>
          </w:p>
        </w:tc>
        <w:tc>
          <w:tcPr>
            <w:tcW w:w="236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6</w:t>
            </w:r>
          </w:p>
        </w:tc>
        <w:tc>
          <w:tcPr>
            <w:tcW w:w="366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7</w:t>
            </w:r>
          </w:p>
        </w:tc>
        <w:tc>
          <w:tcPr>
            <w:tcW w:w="816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8</w:t>
            </w:r>
          </w:p>
        </w:tc>
        <w:tc>
          <w:tcPr>
            <w:tcW w:w="460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9</w:t>
            </w:r>
          </w:p>
        </w:tc>
        <w:tc>
          <w:tcPr>
            <w:tcW w:w="318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ind w:right="-108" w:hanging="73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11</w:t>
            </w:r>
          </w:p>
        </w:tc>
        <w:tc>
          <w:tcPr>
            <w:tcW w:w="284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12</w:t>
            </w:r>
          </w:p>
        </w:tc>
        <w:tc>
          <w:tcPr>
            <w:tcW w:w="336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14</w:t>
            </w:r>
          </w:p>
        </w:tc>
        <w:tc>
          <w:tcPr>
            <w:tcW w:w="372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15</w:t>
            </w:r>
          </w:p>
        </w:tc>
        <w:tc>
          <w:tcPr>
            <w:tcW w:w="709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16</w:t>
            </w:r>
          </w:p>
        </w:tc>
        <w:tc>
          <w:tcPr>
            <w:tcW w:w="655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17</w:t>
            </w:r>
          </w:p>
        </w:tc>
        <w:tc>
          <w:tcPr>
            <w:tcW w:w="760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18</w:t>
            </w:r>
          </w:p>
        </w:tc>
        <w:tc>
          <w:tcPr>
            <w:tcW w:w="529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19</w:t>
            </w:r>
          </w:p>
        </w:tc>
        <w:tc>
          <w:tcPr>
            <w:tcW w:w="710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20</w:t>
            </w:r>
          </w:p>
        </w:tc>
        <w:tc>
          <w:tcPr>
            <w:tcW w:w="357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ind w:right="-108" w:hanging="176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21</w:t>
            </w:r>
          </w:p>
        </w:tc>
        <w:tc>
          <w:tcPr>
            <w:tcW w:w="366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22</w:t>
            </w:r>
          </w:p>
        </w:tc>
        <w:tc>
          <w:tcPr>
            <w:tcW w:w="2306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030F29">
              <w:rPr>
                <w:rFonts w:ascii="Times New Roman" w:hAnsi="Times New Roman"/>
                <w:sz w:val="12"/>
                <w:szCs w:val="12"/>
                <w:lang w:val="uk-UA"/>
              </w:rPr>
              <w:t>23</w:t>
            </w:r>
          </w:p>
        </w:tc>
      </w:tr>
      <w:tr w:rsidR="008A7228" w:rsidRPr="00030F29" w:rsidTr="00030F29">
        <w:tc>
          <w:tcPr>
            <w:tcW w:w="16160" w:type="dxa"/>
            <w:gridSpan w:val="23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0F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Регіональні програми</w:t>
            </w:r>
          </w:p>
        </w:tc>
      </w:tr>
      <w:tr w:rsidR="008A7228" w:rsidRPr="00030F29" w:rsidTr="00030F29">
        <w:trPr>
          <w:cantSplit/>
          <w:trHeight w:val="1134"/>
        </w:trPr>
        <w:tc>
          <w:tcPr>
            <w:tcW w:w="392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Районна цільова Програма розвитку водного господарства на період до 2021 року Затверджена рішенням 12  сесії шостого скликання районної ради від 29.03.2013р.</w:t>
            </w:r>
          </w:p>
        </w:tc>
        <w:tc>
          <w:tcPr>
            <w:tcW w:w="1559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Виконавці: управління АПР </w:t>
            </w:r>
          </w:p>
        </w:tc>
        <w:tc>
          <w:tcPr>
            <w:tcW w:w="568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2013-2021</w:t>
            </w:r>
          </w:p>
        </w:tc>
        <w:tc>
          <w:tcPr>
            <w:tcW w:w="625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3589,4</w:t>
            </w:r>
          </w:p>
        </w:tc>
        <w:tc>
          <w:tcPr>
            <w:tcW w:w="236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5053,25</w:t>
            </w:r>
          </w:p>
        </w:tc>
        <w:tc>
          <w:tcPr>
            <w:tcW w:w="366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140,8</w:t>
            </w:r>
          </w:p>
        </w:tc>
        <w:tc>
          <w:tcPr>
            <w:tcW w:w="816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2891,6</w:t>
            </w:r>
          </w:p>
        </w:tc>
        <w:tc>
          <w:tcPr>
            <w:tcW w:w="460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4869,3</w:t>
            </w:r>
          </w:p>
        </w:tc>
        <w:tc>
          <w:tcPr>
            <w:tcW w:w="318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168,4</w:t>
            </w:r>
          </w:p>
        </w:tc>
        <w:tc>
          <w:tcPr>
            <w:tcW w:w="567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261,2</w:t>
            </w:r>
          </w:p>
        </w:tc>
        <w:tc>
          <w:tcPr>
            <w:tcW w:w="284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125,3</w:t>
            </w:r>
          </w:p>
        </w:tc>
        <w:tc>
          <w:tcPr>
            <w:tcW w:w="336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47,9</w:t>
            </w:r>
          </w:p>
        </w:tc>
        <w:tc>
          <w:tcPr>
            <w:tcW w:w="567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216,2</w:t>
            </w:r>
          </w:p>
        </w:tc>
        <w:tc>
          <w:tcPr>
            <w:tcW w:w="372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55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125,34</w:t>
            </w:r>
          </w:p>
        </w:tc>
        <w:tc>
          <w:tcPr>
            <w:tcW w:w="760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43,9</w:t>
            </w:r>
          </w:p>
        </w:tc>
        <w:tc>
          <w:tcPr>
            <w:tcW w:w="529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10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436,7</w:t>
            </w:r>
          </w:p>
        </w:tc>
        <w:tc>
          <w:tcPr>
            <w:tcW w:w="357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58,7</w:t>
            </w:r>
          </w:p>
        </w:tc>
        <w:tc>
          <w:tcPr>
            <w:tcW w:w="366" w:type="dxa"/>
            <w:textDirection w:val="btLr"/>
            <w:vAlign w:val="center"/>
          </w:tcPr>
          <w:p w:rsidR="008A7228" w:rsidRPr="00030F29" w:rsidRDefault="008A7228" w:rsidP="00030F2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13,4</w:t>
            </w:r>
          </w:p>
        </w:tc>
        <w:tc>
          <w:tcPr>
            <w:tcW w:w="2306" w:type="dxa"/>
            <w:vAlign w:val="center"/>
          </w:tcPr>
          <w:p w:rsidR="008A7228" w:rsidRPr="00030F29" w:rsidRDefault="008A7228" w:rsidP="00030F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В  2018 році виділено на виконання Програми :</w:t>
            </w:r>
          </w:p>
          <w:p w:rsidR="008A7228" w:rsidRPr="00030F29" w:rsidRDefault="008A7228" w:rsidP="00030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1.За рахунок коштів державного бюджету - </w:t>
            </w:r>
            <w:r w:rsidRPr="00030F2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4869,3тис.грн.</w:t>
            </w: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(обслуговування м/г меліоративних систем );</w:t>
            </w:r>
          </w:p>
          <w:p w:rsidR="008A7228" w:rsidRPr="00030F29" w:rsidRDefault="008A7228" w:rsidP="00030F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2.З бюджету міста -</w:t>
            </w:r>
            <w:r w:rsidRPr="00030F2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125,34 тис.грн.</w:t>
            </w:r>
          </w:p>
          <w:p w:rsidR="008A7228" w:rsidRPr="00030F29" w:rsidRDefault="008A7228" w:rsidP="00030F2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3.Кошти не бюджетних джерел(суб’єкти господарювання-</w:t>
            </w:r>
            <w:r w:rsidRPr="00030F2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17,1тис.грн.</w:t>
            </w:r>
          </w:p>
          <w:p w:rsidR="008A7228" w:rsidRPr="00030F29" w:rsidRDefault="008A7228" w:rsidP="00030F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0F29">
              <w:rPr>
                <w:rFonts w:ascii="Times New Roman" w:hAnsi="Times New Roman"/>
                <w:sz w:val="20"/>
                <w:szCs w:val="20"/>
                <w:lang w:val="uk-UA"/>
              </w:rPr>
              <w:t>4.кошти с/г виробників -</w:t>
            </w:r>
            <w:r w:rsidRPr="00030F29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41,6 тис.грн.</w:t>
            </w:r>
          </w:p>
          <w:p w:rsidR="008A7228" w:rsidRPr="00030F29" w:rsidRDefault="008A7228" w:rsidP="0003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8A7228" w:rsidRDefault="008A7228" w:rsidP="00C1147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A7228" w:rsidRDefault="008A7228" w:rsidP="00C1147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946FD">
        <w:rPr>
          <w:rFonts w:ascii="Times New Roman" w:hAnsi="Times New Roman"/>
          <w:b/>
          <w:sz w:val="28"/>
          <w:szCs w:val="28"/>
          <w:lang w:val="uk-UA"/>
        </w:rPr>
        <w:t>Посада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виконавця заступник начальника управління АПР</w:t>
      </w:r>
    </w:p>
    <w:p w:rsidR="008A7228" w:rsidRDefault="008A7228" w:rsidP="00C1147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946FD">
        <w:rPr>
          <w:rFonts w:ascii="Times New Roman" w:hAnsi="Times New Roman"/>
          <w:b/>
          <w:sz w:val="28"/>
          <w:szCs w:val="28"/>
          <w:lang w:val="uk-UA"/>
        </w:rPr>
        <w:t>П.І.Б.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A7228" w:rsidRPr="006D6076" w:rsidRDefault="008A7228" w:rsidP="00C1147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1946FD">
        <w:rPr>
          <w:rFonts w:ascii="Times New Roman" w:hAnsi="Times New Roman"/>
          <w:b/>
          <w:sz w:val="28"/>
          <w:szCs w:val="28"/>
          <w:lang w:val="uk-UA"/>
        </w:rPr>
        <w:t>Підпис</w:t>
      </w:r>
      <w:r>
        <w:rPr>
          <w:rFonts w:ascii="Times New Roman" w:hAnsi="Times New Roman"/>
          <w:sz w:val="28"/>
          <w:szCs w:val="28"/>
          <w:lang w:val="uk-UA"/>
        </w:rPr>
        <w:t xml:space="preserve">____________  </w:t>
      </w:r>
      <w:r w:rsidRPr="001946FD">
        <w:rPr>
          <w:rFonts w:ascii="Times New Roman" w:hAnsi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/>
          <w:sz w:val="28"/>
          <w:szCs w:val="28"/>
          <w:lang w:val="uk-UA"/>
        </w:rPr>
        <w:t xml:space="preserve"> 2-27-01</w:t>
      </w:r>
    </w:p>
    <w:sectPr w:rsidR="008A7228" w:rsidRPr="006D6076" w:rsidSect="00D16DF9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127F"/>
    <w:multiLevelType w:val="hybridMultilevel"/>
    <w:tmpl w:val="DA26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076"/>
    <w:rsid w:val="0000617B"/>
    <w:rsid w:val="00030F29"/>
    <w:rsid w:val="00073B0F"/>
    <w:rsid w:val="000763FF"/>
    <w:rsid w:val="0011561C"/>
    <w:rsid w:val="00150B1A"/>
    <w:rsid w:val="001807B2"/>
    <w:rsid w:val="001946FD"/>
    <w:rsid w:val="001B169A"/>
    <w:rsid w:val="002157B6"/>
    <w:rsid w:val="002711F4"/>
    <w:rsid w:val="00324070"/>
    <w:rsid w:val="003737BF"/>
    <w:rsid w:val="004D422F"/>
    <w:rsid w:val="00500302"/>
    <w:rsid w:val="00541562"/>
    <w:rsid w:val="005B6DD8"/>
    <w:rsid w:val="006B6D42"/>
    <w:rsid w:val="006D6076"/>
    <w:rsid w:val="0073146D"/>
    <w:rsid w:val="0073636C"/>
    <w:rsid w:val="007A0686"/>
    <w:rsid w:val="00827CDB"/>
    <w:rsid w:val="008A35CA"/>
    <w:rsid w:val="008A7228"/>
    <w:rsid w:val="00965FB4"/>
    <w:rsid w:val="009A17CF"/>
    <w:rsid w:val="009B1219"/>
    <w:rsid w:val="009B59DE"/>
    <w:rsid w:val="009C1DC4"/>
    <w:rsid w:val="009C34E7"/>
    <w:rsid w:val="009D7A6D"/>
    <w:rsid w:val="00C1147A"/>
    <w:rsid w:val="00C13648"/>
    <w:rsid w:val="00C3402A"/>
    <w:rsid w:val="00CA308F"/>
    <w:rsid w:val="00CF4A14"/>
    <w:rsid w:val="00D16DF9"/>
    <w:rsid w:val="00D67CC8"/>
    <w:rsid w:val="00DE18DC"/>
    <w:rsid w:val="00DF5D17"/>
    <w:rsid w:val="00E279E9"/>
    <w:rsid w:val="00F1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60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238</Words>
  <Characters>1363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Vodnik</dc:creator>
  <cp:keywords/>
  <dc:description/>
  <cp:lastModifiedBy>Nataly</cp:lastModifiedBy>
  <cp:revision>2</cp:revision>
  <dcterms:created xsi:type="dcterms:W3CDTF">2019-03-13T12:32:00Z</dcterms:created>
  <dcterms:modified xsi:type="dcterms:W3CDTF">2019-03-13T12:32:00Z</dcterms:modified>
</cp:coreProperties>
</file>